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F4737" w14:textId="11257732" w:rsidR="00EB7CCD" w:rsidRDefault="00445A43">
      <w:pPr>
        <w:spacing w:before="120"/>
        <w:ind w:left="4253"/>
      </w:pPr>
      <w:r>
        <w:t>P</w:t>
      </w:r>
      <w:r w:rsidR="00000000">
        <w:t xml:space="preserve">rotocolo de Intenções que entre si celebram a </w:t>
      </w:r>
      <w:r w:rsidR="00000000">
        <w:rPr>
          <w:b/>
          <w:bCs/>
        </w:rPr>
        <w:t>Coleção</w:t>
      </w:r>
      <w:r w:rsidR="00000000">
        <w:t xml:space="preserve"> (sigla</w:t>
      </w:r>
      <w:proofErr w:type="gramStart"/>
      <w:r w:rsidR="00000000">
        <w:t xml:space="preserve">) </w:t>
      </w:r>
      <w:permStart w:id="560955107" w:edGrp="everyone"/>
      <w:r w:rsidR="00000000">
        <w:rPr>
          <w:color w:val="808080"/>
          <w:sz w:val="24"/>
          <w:szCs w:val="24"/>
        </w:rPr>
        <w:t>Clique</w:t>
      </w:r>
      <w:proofErr w:type="gramEnd"/>
      <w:r w:rsidR="00000000">
        <w:rPr>
          <w:color w:val="808080"/>
          <w:sz w:val="24"/>
          <w:szCs w:val="24"/>
        </w:rPr>
        <w:t xml:space="preserve"> aqui para digitar texto</w:t>
      </w:r>
      <w:permEnd w:id="560955107"/>
      <w:r w:rsidR="00000000">
        <w:rPr>
          <w:color w:val="808080"/>
          <w:sz w:val="24"/>
          <w:szCs w:val="24"/>
        </w:rPr>
        <w:t>.</w:t>
      </w:r>
      <w:r w:rsidR="00000000">
        <w:t xml:space="preserve"> e o </w:t>
      </w:r>
      <w:r w:rsidR="00000000">
        <w:rPr>
          <w:b/>
          <w:bCs/>
        </w:rPr>
        <w:t>Centro de Referência em Informação Ambiental</w:t>
      </w:r>
      <w:r w:rsidR="00000000">
        <w:t xml:space="preserve"> para a participação na rede </w:t>
      </w:r>
      <w:proofErr w:type="spellStart"/>
      <w:r w:rsidR="00000000">
        <w:rPr>
          <w:i/>
          <w:iCs/>
        </w:rPr>
        <w:t>species</w:t>
      </w:r>
      <w:r w:rsidR="00000000">
        <w:t>Link</w:t>
      </w:r>
      <w:proofErr w:type="spellEnd"/>
      <w:r w:rsidR="00000000">
        <w:t xml:space="preserve">. </w:t>
      </w:r>
    </w:p>
    <w:p w14:paraId="5D1BF733" w14:textId="77777777" w:rsidR="00EB7CCD" w:rsidRDefault="00000000">
      <w:r>
        <w:t xml:space="preserve">A </w:t>
      </w:r>
      <w:r>
        <w:rPr>
          <w:b/>
          <w:bCs/>
        </w:rPr>
        <w:t xml:space="preserve">Coleção </w:t>
      </w:r>
      <w:r>
        <w:t>(sigla</w:t>
      </w:r>
      <w:proofErr w:type="gramStart"/>
      <w:r>
        <w:t xml:space="preserve">) </w:t>
      </w:r>
      <w:permStart w:id="730486890" w:edGrp="everyone"/>
      <w:r>
        <w:rPr>
          <w:color w:val="808080"/>
        </w:rPr>
        <w:t>Clique</w:t>
      </w:r>
      <w:proofErr w:type="gramEnd"/>
      <w:r>
        <w:rPr>
          <w:color w:val="808080"/>
        </w:rPr>
        <w:t xml:space="preserve"> aqui para digitar texto</w:t>
      </w:r>
      <w:permEnd w:id="730486890"/>
      <w:r>
        <w:rPr>
          <w:color w:val="808080"/>
        </w:rPr>
        <w:t>.</w:t>
      </w:r>
      <w:r>
        <w:t xml:space="preserve"> neste ato representada por seu Curador, ao final qualificado, doravante denominada </w:t>
      </w:r>
      <w:r>
        <w:rPr>
          <w:b/>
          <w:bCs/>
        </w:rPr>
        <w:t>Provedor</w:t>
      </w:r>
      <w:r>
        <w:t xml:space="preserve"> e de outro, o</w:t>
      </w:r>
      <w:r>
        <w:rPr>
          <w:b/>
          <w:bCs/>
        </w:rPr>
        <w:t xml:space="preserve"> Centro de Referência em Informação Ambiental,</w:t>
      </w:r>
      <w:r>
        <w:t xml:space="preserve"> pessoa jurídica de direito privado, sem fins lucrativos, CGC/CNPJ n°04.238.696/0001-40, qualificado como Organização da Sociedade Civil de Interesse Público - OSCIP, conforme o Processo MJ n° 08015.0111036/2002-31 e o Despacho da Secretaria Nacional de Justiça, de 23 de Julho de 2002, publicado no Diário Oficial da União de 26 de Julho de 2002, doravante denominado </w:t>
      </w:r>
      <w:r>
        <w:rPr>
          <w:b/>
          <w:bCs/>
        </w:rPr>
        <w:t>CRIA</w:t>
      </w:r>
      <w:r>
        <w:t>, neste ato representado por seu representante legal, resolvem firmar o presente Protocolo de Intenções, de acordo com as seguintes cláusulas e condições:</w:t>
      </w:r>
    </w:p>
    <w:p w14:paraId="14E740DD" w14:textId="77777777" w:rsidR="00EB7CCD" w:rsidRDefault="00000000">
      <w:pPr>
        <w:pStyle w:val="Ttulo1"/>
      </w:pPr>
      <w:r>
        <w:t>Cláusula Primeira – Do Objeto</w:t>
      </w:r>
    </w:p>
    <w:p w14:paraId="06B00FE4" w14:textId="77777777" w:rsidR="00EB7CCD" w:rsidRDefault="00000000">
      <w:r>
        <w:t xml:space="preserve">O presente instrumento tem por objeto formalizar a parceria entre as partes, através de mútua e ampla colaboração, visando a participação do </w:t>
      </w:r>
      <w:r>
        <w:rPr>
          <w:b/>
          <w:bCs/>
        </w:rPr>
        <w:t>Provedor</w:t>
      </w:r>
      <w:r>
        <w:t xml:space="preserve"> na rede </w:t>
      </w:r>
      <w:proofErr w:type="spellStart"/>
      <w:r>
        <w:rPr>
          <w:i/>
          <w:iCs/>
        </w:rPr>
        <w:t>species</w:t>
      </w:r>
      <w:r>
        <w:t>Link</w:t>
      </w:r>
      <w:proofErr w:type="spellEnd"/>
      <w:r>
        <w:t>, cuja meta é disponibilizar dados textuais e imagens não sensíveis sobre a biodiversidade brasileira de acesso livre e aberto na internet, disponível a qualquer pessoa interessada.</w:t>
      </w:r>
    </w:p>
    <w:p w14:paraId="2B5E5ABF" w14:textId="77777777" w:rsidR="00EB7CCD" w:rsidRDefault="00000000">
      <w:pPr>
        <w:pStyle w:val="Ttulo1"/>
      </w:pPr>
      <w:r>
        <w:t>Cláusula Segunda – Das Obrigações das Partes</w:t>
      </w:r>
    </w:p>
    <w:p w14:paraId="5DCC1EB6" w14:textId="77777777" w:rsidR="00EB7CCD" w:rsidRDefault="00000000">
      <w:r>
        <w:t>Os participantes obrigam-se, dentro das suas disponibilidades de pessoal, equipamentos e recursos financeiros, respeitada a sua programação normal, a:</w:t>
      </w:r>
    </w:p>
    <w:p w14:paraId="7AC31756" w14:textId="77777777" w:rsidR="00EB7CCD" w:rsidRDefault="00000000">
      <w:pPr>
        <w:pStyle w:val="Ttulo2"/>
      </w:pPr>
      <w:r>
        <w:t xml:space="preserve">Do CRIA </w:t>
      </w:r>
    </w:p>
    <w:p w14:paraId="29633BAD" w14:textId="77777777" w:rsidR="00EB7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Estudar e viabilizar tecnicamente a integração dos dados textuais e imagens do acervo do </w:t>
      </w:r>
      <w:r>
        <w:rPr>
          <w:b/>
          <w:bCs/>
          <w:color w:val="000000"/>
        </w:rPr>
        <w:t>Provedor</w:t>
      </w:r>
      <w:r>
        <w:rPr>
          <w:color w:val="000000"/>
        </w:rPr>
        <w:t xml:space="preserve"> à rede;</w:t>
      </w:r>
    </w:p>
    <w:p w14:paraId="5EF51205" w14:textId="77777777" w:rsidR="00EB7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Desenvolver e manter o sistema de informação para indexação, busca e recuperação dos dados e imagens sobre os acervos disponibilizados pelo </w:t>
      </w:r>
      <w:r>
        <w:rPr>
          <w:b/>
          <w:bCs/>
          <w:color w:val="000000"/>
        </w:rPr>
        <w:t>Provedor</w:t>
      </w:r>
      <w:r>
        <w:rPr>
          <w:color w:val="000000"/>
        </w:rPr>
        <w:t>, na internet, de acesso livre e aberto, disponível a qualquer interessado;</w:t>
      </w:r>
    </w:p>
    <w:p w14:paraId="7AC1302A" w14:textId="77777777" w:rsidR="00EB7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Desenvolver aplicativos e ferramentas de interesse mútuo, como aqueles para a visualização dos dados textuais e imagens, para verificação de possíveis inconsistências na nomenclatura e dados geográficos, ferramentas de georreferenciamento automático e indicadores, tornando-as de acesso público, via internet;</w:t>
      </w:r>
    </w:p>
    <w:p w14:paraId="6061C01B" w14:textId="77777777" w:rsidR="00EB7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Garantir a integridade dos dados e informações enviadas pelo </w:t>
      </w:r>
      <w:r>
        <w:rPr>
          <w:b/>
          <w:bCs/>
          <w:color w:val="000000"/>
        </w:rPr>
        <w:t>Provedor</w:t>
      </w:r>
      <w:r>
        <w:rPr>
          <w:color w:val="000000"/>
        </w:rPr>
        <w:t>, não alterando o seu conteúdo;</w:t>
      </w:r>
    </w:p>
    <w:p w14:paraId="2113A799" w14:textId="77777777" w:rsidR="00EB7CC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Garantir, na rede </w:t>
      </w:r>
      <w:proofErr w:type="spellStart"/>
      <w:r>
        <w:rPr>
          <w:i/>
          <w:iCs/>
          <w:color w:val="000000"/>
        </w:rPr>
        <w:t>species</w:t>
      </w:r>
      <w:r>
        <w:rPr>
          <w:color w:val="000000"/>
        </w:rPr>
        <w:t>Link</w:t>
      </w:r>
      <w:proofErr w:type="spellEnd"/>
      <w:r>
        <w:rPr>
          <w:color w:val="000000"/>
        </w:rPr>
        <w:t xml:space="preserve">, o reconhecimento do </w:t>
      </w:r>
      <w:r>
        <w:rPr>
          <w:b/>
          <w:bCs/>
          <w:color w:val="000000"/>
        </w:rPr>
        <w:t>Provedor</w:t>
      </w:r>
      <w:r>
        <w:rPr>
          <w:color w:val="000000"/>
        </w:rPr>
        <w:t xml:space="preserve"> pela autoria e responsabilidade dos dados e imagens. </w:t>
      </w:r>
    </w:p>
    <w:p w14:paraId="0A115F9E" w14:textId="77777777" w:rsidR="00EB7CCD" w:rsidRDefault="00000000">
      <w:r>
        <w:rPr>
          <w:b/>
          <w:bCs/>
        </w:rPr>
        <w:t xml:space="preserve">Parágrafo Primeiro: </w:t>
      </w:r>
      <w:r>
        <w:t xml:space="preserve">não é </w:t>
      </w:r>
      <w:proofErr w:type="gramStart"/>
      <w:r>
        <w:t>da</w:t>
      </w:r>
      <w:proofErr w:type="gramEnd"/>
      <w:r>
        <w:t xml:space="preserve"> responsabilidade do </w:t>
      </w:r>
      <w:r>
        <w:rPr>
          <w:b/>
          <w:bCs/>
        </w:rPr>
        <w:t>CRIA</w:t>
      </w:r>
      <w:r>
        <w:t xml:space="preserve"> dar manutenção ao hardware ou software de gerenciamento da coleção ou solucionar possíveis problemas de conexão com a Internet.</w:t>
      </w:r>
    </w:p>
    <w:p w14:paraId="578DEB5E" w14:textId="77777777" w:rsidR="00EB7CCD" w:rsidRDefault="00000000">
      <w:r>
        <w:rPr>
          <w:b/>
          <w:bCs/>
        </w:rPr>
        <w:t>Parágrafo Segundo:</w:t>
      </w:r>
      <w:r>
        <w:t xml:space="preserve"> O </w:t>
      </w:r>
      <w:r>
        <w:rPr>
          <w:b/>
          <w:bCs/>
        </w:rPr>
        <w:t>CRIA</w:t>
      </w:r>
      <w:r>
        <w:t xml:space="preserve"> não detém qualquer direito à propriedade intelectual dos dados que disponibiliza através da rede.</w:t>
      </w:r>
    </w:p>
    <w:p w14:paraId="7A8B4D1C" w14:textId="77777777" w:rsidR="00EB7CCD" w:rsidRDefault="00000000">
      <w:r>
        <w:rPr>
          <w:b/>
          <w:bCs/>
        </w:rPr>
        <w:t xml:space="preserve">Parágrafo Terceiro: </w:t>
      </w:r>
      <w:r>
        <w:t xml:space="preserve">Todos os dados textuais integrados à rede serão servidos através da Licença </w:t>
      </w:r>
      <w:proofErr w:type="spellStart"/>
      <w:r>
        <w:t>Creative</w:t>
      </w:r>
      <w:proofErr w:type="spellEnd"/>
      <w:r>
        <w:t xml:space="preserve"> Commons Atribuição 4.0 </w:t>
      </w:r>
      <w:proofErr w:type="spellStart"/>
      <w:r>
        <w:t>International</w:t>
      </w:r>
      <w:proofErr w:type="spellEnd"/>
      <w:r>
        <w:t xml:space="preserve"> (CC BY 4.0)</w:t>
      </w:r>
      <w:r>
        <w:rPr>
          <w:rFonts w:ascii="Arial" w:eastAsia="Arial" w:hAnsi="Arial" w:cs="Arial"/>
          <w:vertAlign w:val="superscript"/>
        </w:rPr>
        <w:footnoteReference w:id="1"/>
      </w:r>
      <w:r>
        <w:t xml:space="preserve"> e as imagens através da Licença </w:t>
      </w:r>
      <w:proofErr w:type="spellStart"/>
      <w:r>
        <w:t>Creative</w:t>
      </w:r>
      <w:proofErr w:type="spellEnd"/>
      <w:r>
        <w:t xml:space="preserve"> Commons Atribuição-</w:t>
      </w:r>
      <w:proofErr w:type="spellStart"/>
      <w:r>
        <w:t>CompartilhaIgual</w:t>
      </w:r>
      <w:proofErr w:type="spellEnd"/>
      <w:r>
        <w:t xml:space="preserve"> 4.0 </w:t>
      </w:r>
      <w:proofErr w:type="spellStart"/>
      <w:r>
        <w:t>International</w:t>
      </w:r>
      <w:proofErr w:type="spellEnd"/>
      <w:r>
        <w:t xml:space="preserve"> (CC BY-SA 4.0)</w:t>
      </w:r>
      <w:r>
        <w:rPr>
          <w:rFonts w:ascii="Arial" w:eastAsia="Arial" w:hAnsi="Arial" w:cs="Arial"/>
          <w:vertAlign w:val="superscript"/>
        </w:rPr>
        <w:footnoteReference w:id="2"/>
      </w:r>
      <w:r>
        <w:t>.</w:t>
      </w:r>
    </w:p>
    <w:p w14:paraId="4D1A34D1" w14:textId="77777777" w:rsidR="00EB7CCD" w:rsidRDefault="00000000">
      <w:pPr>
        <w:pStyle w:val="Ttulo2"/>
      </w:pPr>
      <w:r>
        <w:lastRenderedPageBreak/>
        <w:t xml:space="preserve">Do Provedor </w:t>
      </w:r>
    </w:p>
    <w:p w14:paraId="01690355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Escolher o software de gerenciamento que melhor se adeque à coleção;</w:t>
      </w:r>
    </w:p>
    <w:p w14:paraId="34B17958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Manter e atualizar os dados de acesso público e aberto das coleções científicas sob sua responsabilidade em formato digital compatível com o modelo de dados utilizado pela rede </w:t>
      </w:r>
      <w:proofErr w:type="spellStart"/>
      <w:r>
        <w:rPr>
          <w:i/>
          <w:iCs/>
          <w:color w:val="000000"/>
        </w:rPr>
        <w:t>species</w:t>
      </w:r>
      <w:r>
        <w:rPr>
          <w:color w:val="000000"/>
        </w:rPr>
        <w:t>Link</w:t>
      </w:r>
      <w:proofErr w:type="spellEnd"/>
      <w:r>
        <w:rPr>
          <w:color w:val="000000"/>
        </w:rPr>
        <w:t>;</w:t>
      </w:r>
    </w:p>
    <w:p w14:paraId="1788F7EB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Não enviar dados de acesso restrito ou confidencial à rede </w:t>
      </w:r>
      <w:proofErr w:type="spellStart"/>
      <w:r>
        <w:rPr>
          <w:color w:val="000000"/>
        </w:rPr>
        <w:t>speciesLink</w:t>
      </w:r>
      <w:proofErr w:type="spellEnd"/>
      <w:r>
        <w:rPr>
          <w:color w:val="000000"/>
        </w:rPr>
        <w:t>;</w:t>
      </w:r>
    </w:p>
    <w:p w14:paraId="7C9BB444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Manter o envio regular dos dados à rede </w:t>
      </w:r>
      <w:proofErr w:type="spellStart"/>
      <w:r>
        <w:rPr>
          <w:i/>
          <w:iCs/>
          <w:color w:val="000000"/>
        </w:rPr>
        <w:t>species</w:t>
      </w:r>
      <w:r>
        <w:rPr>
          <w:color w:val="000000"/>
        </w:rPr>
        <w:t>Link</w:t>
      </w:r>
      <w:proofErr w:type="spellEnd"/>
      <w:r>
        <w:rPr>
          <w:color w:val="000000"/>
        </w:rPr>
        <w:t>;</w:t>
      </w:r>
    </w:p>
    <w:p w14:paraId="7C5F9E9B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Permitir que os dados disponibilizados na rede </w:t>
      </w:r>
      <w:proofErr w:type="spellStart"/>
      <w:r>
        <w:rPr>
          <w:i/>
          <w:iCs/>
          <w:color w:val="000000"/>
        </w:rPr>
        <w:t>species</w:t>
      </w:r>
      <w:r>
        <w:rPr>
          <w:color w:val="000000"/>
        </w:rPr>
        <w:t>Link</w:t>
      </w:r>
      <w:proofErr w:type="spellEnd"/>
      <w:r>
        <w:rPr>
          <w:color w:val="000000"/>
        </w:rPr>
        <w:t xml:space="preserve"> sejam integrados a outras redes semelhantes (p.ex. GBIF, </w:t>
      </w:r>
      <w:proofErr w:type="spellStart"/>
      <w:r>
        <w:rPr>
          <w:color w:val="000000"/>
        </w:rPr>
        <w:t>SiBBr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iDigBio</w:t>
      </w:r>
      <w:proofErr w:type="spellEnd"/>
      <w:r>
        <w:rPr>
          <w:color w:val="000000"/>
        </w:rPr>
        <w:t xml:space="preserve">), a critério do </w:t>
      </w:r>
      <w:r>
        <w:rPr>
          <w:b/>
          <w:bCs/>
          <w:color w:val="000000"/>
        </w:rPr>
        <w:t>CRIA</w:t>
      </w:r>
      <w:r>
        <w:rPr>
          <w:color w:val="000000"/>
        </w:rPr>
        <w:t xml:space="preserve">, desde que todos os créditos devidos sejam dados ao </w:t>
      </w:r>
      <w:r>
        <w:rPr>
          <w:b/>
          <w:bCs/>
          <w:color w:val="000000"/>
        </w:rPr>
        <w:t>Provedor</w:t>
      </w:r>
      <w:r>
        <w:rPr>
          <w:color w:val="000000"/>
        </w:rPr>
        <w:t>;</w:t>
      </w:r>
    </w:p>
    <w:p w14:paraId="7B549951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Manter o computador da coleção em funcionamento;</w:t>
      </w:r>
    </w:p>
    <w:p w14:paraId="778A9FC0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Quando necessário permitir o acesso local ou remoto ao computador para resolução de problemas pela equipe do CRIA;</w:t>
      </w:r>
    </w:p>
    <w:p w14:paraId="1C1F752C" w14:textId="77777777" w:rsidR="00EB7CC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Indicar de forma expressa, um representante para acompanhar as atividades referentes a esse protocolo de intenções.</w:t>
      </w:r>
    </w:p>
    <w:p w14:paraId="7DDEEC87" w14:textId="77777777" w:rsidR="00EB7CCD" w:rsidRDefault="00000000">
      <w:r>
        <w:rPr>
          <w:b/>
          <w:bCs/>
        </w:rPr>
        <w:t xml:space="preserve">Parágrafo único: </w:t>
      </w:r>
      <w:r>
        <w:t xml:space="preserve">cabe ao </w:t>
      </w:r>
      <w:r>
        <w:rPr>
          <w:b/>
          <w:bCs/>
        </w:rPr>
        <w:t>Provedor</w:t>
      </w:r>
      <w:r>
        <w:t xml:space="preserve"> bloquear o envio de dados ou imagens sensíveis à rede </w:t>
      </w:r>
      <w:proofErr w:type="spellStart"/>
      <w:r>
        <w:rPr>
          <w:i/>
          <w:iCs/>
        </w:rPr>
        <w:t>species</w:t>
      </w:r>
      <w:r>
        <w:t>Link</w:t>
      </w:r>
      <w:proofErr w:type="spellEnd"/>
      <w:r>
        <w:t xml:space="preserve">. Todo dado e/ou imagem liberados pelo </w:t>
      </w:r>
      <w:r>
        <w:rPr>
          <w:b/>
          <w:bCs/>
        </w:rPr>
        <w:t>Provedor</w:t>
      </w:r>
      <w:r>
        <w:t xml:space="preserve">, que passar a integrar a rede </w:t>
      </w:r>
      <w:proofErr w:type="spellStart"/>
      <w:r>
        <w:rPr>
          <w:i/>
          <w:iCs/>
        </w:rPr>
        <w:t>species</w:t>
      </w:r>
      <w:r>
        <w:t>Link</w:t>
      </w:r>
      <w:proofErr w:type="spellEnd"/>
      <w:r>
        <w:t>, será de acesso público e aberto.</w:t>
      </w:r>
    </w:p>
    <w:p w14:paraId="6C24E52F" w14:textId="77777777" w:rsidR="00EB7CCD" w:rsidRDefault="00000000">
      <w:pPr>
        <w:pStyle w:val="Ttulo1"/>
      </w:pPr>
      <w:r>
        <w:t>Cláusula Terceira – Da Vigência</w:t>
      </w:r>
    </w:p>
    <w:p w14:paraId="5E793CE0" w14:textId="77777777" w:rsidR="00EB7CCD" w:rsidRDefault="00000000">
      <w:r>
        <w:t>Este Protocolo de Intenções terá a vigência de 02 (dois anos), a contar da data de sua assinatura, podendo ser prorrogado, automaticamente, por períodos subsequentes de dois anos, desde que não haja manifestação contrária das partes.</w:t>
      </w:r>
    </w:p>
    <w:p w14:paraId="6C214081" w14:textId="77777777" w:rsidR="00EB7CCD" w:rsidRDefault="00000000">
      <w:pPr>
        <w:pStyle w:val="Ttulo1"/>
      </w:pPr>
      <w:r>
        <w:t>Cláusula Quarta – Da Rescisão</w:t>
      </w:r>
    </w:p>
    <w:p w14:paraId="52B47A9D" w14:textId="77777777" w:rsidR="00EB7CCD" w:rsidRDefault="00000000">
      <w:r>
        <w:t>O presente instrumento poderá ser rescindido de comum acordo pelas partes ou por denúncia de qualquer um dos signatários, mediante aviso prévio de 30 (trinta) dias.</w:t>
      </w:r>
    </w:p>
    <w:p w14:paraId="70D0CCA6" w14:textId="77777777" w:rsidR="00EB7CCD" w:rsidRDefault="00000000">
      <w:pPr>
        <w:pStyle w:val="Ttulo1"/>
      </w:pPr>
      <w:r>
        <w:t>Cláusula Quinta – Dos Casos Omissos</w:t>
      </w:r>
    </w:p>
    <w:p w14:paraId="1547E090" w14:textId="77777777" w:rsidR="00EB7CCD" w:rsidRDefault="00000000">
      <w:r>
        <w:t>Os casos omissos serão resolvidos de comum acordo entre as partes.</w:t>
      </w:r>
    </w:p>
    <w:p w14:paraId="017EA94A" w14:textId="77777777" w:rsidR="00EB7CCD" w:rsidRDefault="00000000">
      <w:r>
        <w:t>E assim, por estarem de pleno acordo e ajustadas, depois de lido e achado conforme, o presente instrumento segue assinado pelos seus representantes, dele se extraindo as cópias necessárias, de igual teor e forma, para os mesmos fins de direito.</w:t>
      </w:r>
    </w:p>
    <w:p w14:paraId="73313F77" w14:textId="77777777" w:rsidR="00EB7CCD" w:rsidRDefault="00000000">
      <w:r>
        <w:t xml:space="preserve">Data: </w:t>
      </w:r>
      <w:permStart w:id="1266514740" w:edGrp="everyone"/>
      <w:r>
        <w:rPr>
          <w:color w:val="808080"/>
        </w:rPr>
        <w:t>Clique aqui para digitar texto</w:t>
      </w:r>
      <w:permEnd w:id="1266514740"/>
      <w:r>
        <w:rPr>
          <w:color w:val="808080"/>
        </w:rPr>
        <w:t>.</w:t>
      </w:r>
    </w:p>
    <w:p w14:paraId="435CB24A" w14:textId="77777777" w:rsidR="00EB7CCD" w:rsidRDefault="00000000">
      <w:pPr>
        <w:tabs>
          <w:tab w:val="left" w:pos="6663"/>
        </w:tabs>
        <w:spacing w:after="240"/>
      </w:pPr>
      <w:r>
        <w:t>Pelo Provedor:                                                                                Pelo CRIA:</w:t>
      </w:r>
    </w:p>
    <w:p w14:paraId="5630A237" w14:textId="77777777" w:rsidR="00EB7CCD" w:rsidRDefault="00EB7CCD">
      <w:pPr>
        <w:tabs>
          <w:tab w:val="left" w:pos="6663"/>
        </w:tabs>
        <w:spacing w:after="240"/>
      </w:pPr>
    </w:p>
    <w:p w14:paraId="22CBEFF3" w14:textId="77777777" w:rsidR="00EB7CCD" w:rsidRDefault="00EB7CCD">
      <w:pPr>
        <w:tabs>
          <w:tab w:val="left" w:pos="6663"/>
        </w:tabs>
        <w:spacing w:after="240"/>
      </w:pPr>
      <w:bookmarkStart w:id="0" w:name="_heading=h.sv6b9ktezkiq" w:colFirst="0" w:colLast="0"/>
      <w:bookmarkEnd w:id="0"/>
    </w:p>
    <w:p w14:paraId="04C0FA33" w14:textId="77777777" w:rsidR="00EB7CCD" w:rsidRDefault="00000000">
      <w:pPr>
        <w:tabs>
          <w:tab w:val="left" w:pos="6663"/>
        </w:tabs>
        <w:spacing w:after="0"/>
        <w:jc w:val="right"/>
      </w:pPr>
      <w:r>
        <w:rPr>
          <w:b/>
          <w:bCs/>
        </w:rPr>
        <w:t xml:space="preserve">Curador </w:t>
      </w:r>
      <w:r>
        <w:t xml:space="preserve">                                                                           </w:t>
      </w:r>
      <w:r>
        <w:rPr>
          <w:b/>
          <w:bCs/>
          <w:i/>
          <w:iCs/>
        </w:rPr>
        <w:t xml:space="preserve">Daniel </w:t>
      </w:r>
      <w:proofErr w:type="spellStart"/>
      <w:r>
        <w:rPr>
          <w:b/>
          <w:bCs/>
          <w:i/>
          <w:iCs/>
        </w:rPr>
        <w:t>Cywinski</w:t>
      </w:r>
      <w:proofErr w:type="spellEnd"/>
      <w:r>
        <w:rPr>
          <w:b/>
          <w:bCs/>
          <w:i/>
          <w:iCs/>
        </w:rPr>
        <w:tab/>
        <w:t>Dora A. L. Canhos</w:t>
      </w:r>
    </w:p>
    <w:p w14:paraId="7A4B1D7D" w14:textId="77777777" w:rsidR="00EB7CCD" w:rsidRDefault="00000000">
      <w:pPr>
        <w:tabs>
          <w:tab w:val="left" w:pos="6663"/>
        </w:tabs>
      </w:pPr>
      <w:r>
        <w:t xml:space="preserve">                                                                                                          Representante Legal</w:t>
      </w:r>
      <w:r>
        <w:tab/>
        <w:t xml:space="preserve">             Coord. Rede </w:t>
      </w:r>
      <w:proofErr w:type="spellStart"/>
      <w:r>
        <w:rPr>
          <w:i/>
          <w:iCs/>
        </w:rPr>
        <w:t>sp</w:t>
      </w:r>
      <w:r>
        <w:t>Link</w:t>
      </w:r>
      <w:proofErr w:type="spellEnd"/>
    </w:p>
    <w:p w14:paraId="2EB72FA2" w14:textId="77777777" w:rsidR="00EB7CCD" w:rsidRDefault="00000000">
      <w:pPr>
        <w:tabs>
          <w:tab w:val="left" w:pos="8364"/>
        </w:tabs>
        <w:spacing w:after="120" w:line="360" w:lineRule="auto"/>
        <w:ind w:right="335"/>
      </w:pPr>
      <w:r>
        <w:t xml:space="preserve">Nome completo do Curador: </w:t>
      </w:r>
      <w:permStart w:id="1213344859" w:edGrp="everyone"/>
      <w:r>
        <w:rPr>
          <w:color w:val="808080"/>
        </w:rPr>
        <w:t>Clique aqui para digitar texto</w:t>
      </w:r>
      <w:permEnd w:id="1213344859"/>
      <w:r>
        <w:rPr>
          <w:color w:val="808080"/>
        </w:rPr>
        <w:t>.</w:t>
      </w:r>
    </w:p>
    <w:p w14:paraId="44AB30FE" w14:textId="77777777" w:rsidR="00EB7CCD" w:rsidRDefault="00000000">
      <w:pPr>
        <w:tabs>
          <w:tab w:val="left" w:pos="8364"/>
        </w:tabs>
        <w:spacing w:after="120" w:line="360" w:lineRule="auto"/>
        <w:ind w:right="335"/>
      </w:pPr>
      <w:r>
        <w:t xml:space="preserve">Nome completo da Coleção: </w:t>
      </w:r>
      <w:permStart w:id="693052312" w:edGrp="everyone"/>
      <w:r>
        <w:rPr>
          <w:color w:val="808080"/>
        </w:rPr>
        <w:t>Clique aqui para digitar texto</w:t>
      </w:r>
      <w:permEnd w:id="693052312"/>
      <w:r>
        <w:rPr>
          <w:color w:val="808080"/>
        </w:rPr>
        <w:t>.</w:t>
      </w:r>
    </w:p>
    <w:p w14:paraId="768363A0" w14:textId="655A6897" w:rsidR="00EB7CCD" w:rsidRDefault="00000000">
      <w:pPr>
        <w:tabs>
          <w:tab w:val="left" w:pos="8364"/>
        </w:tabs>
        <w:spacing w:line="360" w:lineRule="auto"/>
        <w:ind w:right="335"/>
      </w:pPr>
      <w:r>
        <w:t>Instituição e/ou Universidade a que está ligada:</w:t>
      </w:r>
      <w:r w:rsidR="00445A43">
        <w:t xml:space="preserve"> </w:t>
      </w:r>
      <w:permStart w:id="191589763" w:edGrp="everyone"/>
      <w:r>
        <w:rPr>
          <w:color w:val="808080"/>
        </w:rPr>
        <w:t>Clique aqui para digitar texto</w:t>
      </w:r>
      <w:permEnd w:id="191589763"/>
      <w:r>
        <w:rPr>
          <w:color w:val="808080"/>
        </w:rPr>
        <w:t>.</w:t>
      </w:r>
    </w:p>
    <w:sectPr w:rsidR="00EB7CCD">
      <w:headerReference w:type="default" r:id="rId8"/>
      <w:footerReference w:type="default" r:id="rId9"/>
      <w:pgSz w:w="12240" w:h="15840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92B604" w14:textId="77777777" w:rsidR="00741B2D" w:rsidRDefault="00741B2D">
      <w:pPr>
        <w:spacing w:after="0"/>
      </w:pPr>
      <w:r>
        <w:separator/>
      </w:r>
    </w:p>
  </w:endnote>
  <w:endnote w:type="continuationSeparator" w:id="0">
    <w:p w14:paraId="11BE3A5F" w14:textId="77777777" w:rsidR="00741B2D" w:rsidRDefault="00741B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6C64F7A-2051-4D38-889B-7BF3A8355BC2}"/>
    <w:embedBold r:id="rId2" w:fontKey="{2F3D9307-AEEC-4517-81C9-AEE3B18003C9}"/>
    <w:embedItalic r:id="rId3" w:fontKey="{0ADFF4D4-807B-4998-A610-AC5877225E7B}"/>
    <w:embedBoldItalic r:id="rId4" w:fontKey="{E143118F-3C29-4F24-BB48-09C1261F14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5" w:fontKey="{E13D4A3D-58B4-4683-AD66-41FBA21FC521}"/>
  </w:font>
  <w:font w:name="Georgia">
    <w:panose1 w:val="02040502050405020303"/>
    <w:charset w:val="00"/>
    <w:family w:val="auto"/>
    <w:pitch w:val="default"/>
    <w:embedItalic r:id="rId6" w:fontKey="{45324930-4336-4D2B-94EA-407C7E11FB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0BE3BF3-6A3B-4394-A2CF-5601499CA7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13711" w14:textId="77777777" w:rsidR="00EB7CCD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Centro de Referência em Informação Ambiental - CRIA</w:t>
    </w:r>
    <w:r>
      <w:rPr>
        <w:color w:val="000000"/>
        <w:sz w:val="18"/>
        <w:szCs w:val="18"/>
      </w:rPr>
      <w:br/>
    </w:r>
    <w:hyperlink r:id="rId1">
      <w:r>
        <w:rPr>
          <w:color w:val="0563C1"/>
          <w:sz w:val="18"/>
          <w:szCs w:val="18"/>
          <w:u w:val="single"/>
        </w:rPr>
        <w:t>www.cria.org.br</w:t>
      </w:r>
    </w:hyperlink>
    <w:r>
      <w:rPr>
        <w:color w:val="000000"/>
        <w:sz w:val="18"/>
        <w:szCs w:val="18"/>
      </w:rPr>
      <w:t xml:space="preserve">  -  contato@cria.org.br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8AC95" w14:textId="77777777" w:rsidR="00741B2D" w:rsidRDefault="00741B2D">
      <w:pPr>
        <w:spacing w:after="0"/>
      </w:pPr>
      <w:r>
        <w:separator/>
      </w:r>
    </w:p>
  </w:footnote>
  <w:footnote w:type="continuationSeparator" w:id="0">
    <w:p w14:paraId="32045CAF" w14:textId="77777777" w:rsidR="00741B2D" w:rsidRDefault="00741B2D">
      <w:pPr>
        <w:spacing w:after="0"/>
      </w:pPr>
      <w:r>
        <w:continuationSeparator/>
      </w:r>
    </w:p>
  </w:footnote>
  <w:footnote w:id="1">
    <w:p w14:paraId="2FA63196" w14:textId="77777777" w:rsidR="00EB7CCD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1">
        <w:r>
          <w:rPr>
            <w:color w:val="0563C1"/>
            <w:u w:val="single"/>
          </w:rPr>
          <w:t>https://creativecommons.org/licenses/by/4.0/deed.pt_BR</w:t>
        </w:r>
      </w:hyperlink>
      <w:r>
        <w:rPr>
          <w:color w:val="000000"/>
        </w:rPr>
        <w:t xml:space="preserve"> </w:t>
      </w:r>
    </w:p>
  </w:footnote>
  <w:footnote w:id="2">
    <w:p w14:paraId="15C9132C" w14:textId="77777777" w:rsidR="00EB7CCD" w:rsidRDefault="00000000">
      <w:pPr>
        <w:pBdr>
          <w:top w:val="nil"/>
          <w:left w:val="nil"/>
          <w:bottom w:val="nil"/>
          <w:right w:val="nil"/>
          <w:between w:val="nil"/>
        </w:pBdr>
        <w:spacing w:after="60"/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</w:t>
      </w:r>
      <w:hyperlink r:id="rId2">
        <w:r>
          <w:rPr>
            <w:color w:val="0563C1"/>
            <w:u w:val="single"/>
          </w:rPr>
          <w:t>https://creativecommons.org/licenses/by-sa/4.0/deed.pt_BR</w:t>
        </w:r>
      </w:hyperlink>
      <w:r>
        <w:rPr>
          <w:color w:val="000000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957D4" w14:textId="77777777" w:rsidR="00EB7CC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311D39D1" wp14:editId="493FC9E9">
          <wp:extent cx="754794" cy="283047"/>
          <wp:effectExtent l="0" t="0" r="0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94" cy="2830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F31D852" wp14:editId="2644921D">
          <wp:simplePos x="0" y="0"/>
          <wp:positionH relativeFrom="column">
            <wp:posOffset>1</wp:posOffset>
          </wp:positionH>
          <wp:positionV relativeFrom="paragraph">
            <wp:posOffset>-107949</wp:posOffset>
          </wp:positionV>
          <wp:extent cx="1255395" cy="502920"/>
          <wp:effectExtent l="0" t="0" r="0" b="0"/>
          <wp:wrapSquare wrapText="bothSides" distT="0" distB="0" distL="114300" distR="114300"/>
          <wp:docPr id="11" name="image2.pn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5395" cy="502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E1127"/>
    <w:multiLevelType w:val="multilevel"/>
    <w:tmpl w:val="08E82C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652D45"/>
    <w:multiLevelType w:val="multilevel"/>
    <w:tmpl w:val="C6BE19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4511345">
    <w:abstractNumId w:val="0"/>
  </w:num>
  <w:num w:numId="2" w16cid:durableId="12129618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k8mMOrJe8b6WezBpEA+/OvuSWBL07EZBvVYJy9zev525DQXBxo5/jNKMtGf6NGEnfEFpsi/qwTRvIT2CXFCObg==" w:salt="c6+EaLIlgM9zIgr1ZEHND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CCD"/>
    <w:rsid w:val="00445A43"/>
    <w:rsid w:val="00741B2D"/>
    <w:rsid w:val="009754D8"/>
    <w:rsid w:val="00EB7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D13EF"/>
  <w15:docId w15:val="{165D4A5F-2C27-46DF-A567-EC5BA8E3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120" w:after="12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spacing w:before="120" w:after="60"/>
      <w:outlineLvl w:val="1"/>
    </w:pPr>
    <w:rPr>
      <w:b/>
      <w:bCs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Refdenotaderodap">
    <w:name w:val="footnote reference"/>
    <w:semiHidden/>
    <w:rsid w:val="001B20EA"/>
    <w:rPr>
      <w:rFonts w:ascii="Arial" w:hAnsi="Arial"/>
      <w:sz w:val="20"/>
      <w:vertAlign w:val="superscript"/>
    </w:rPr>
  </w:style>
  <w:style w:type="paragraph" w:styleId="Recuodecorpodetexto">
    <w:name w:val="Body Text Indent"/>
    <w:basedOn w:val="Normal"/>
    <w:link w:val="RecuodecorpodetextoChar"/>
    <w:rsid w:val="0053450D"/>
    <w:pPr>
      <w:suppressAutoHyphens/>
      <w:ind w:left="4962"/>
    </w:pPr>
    <w:rPr>
      <w:rFonts w:ascii="Times New Roman" w:hAnsi="Times New Roman"/>
      <w:lang w:eastAsia="ar-SA"/>
    </w:rPr>
  </w:style>
  <w:style w:type="paragraph" w:styleId="Corpodetexto2">
    <w:name w:val="Body Text 2"/>
    <w:basedOn w:val="Normal"/>
    <w:rsid w:val="00E44843"/>
    <w:pPr>
      <w:suppressAutoHyphens/>
    </w:pPr>
    <w:rPr>
      <w:rFonts w:cs="Arial"/>
      <w:iCs/>
      <w:lang w:eastAsia="ar-SA"/>
    </w:rPr>
  </w:style>
  <w:style w:type="paragraph" w:customStyle="1" w:styleId="EstiloRecuodecorpodetextoArial12pt">
    <w:name w:val="Estilo Recuo de corpo de texto + Arial 12 pt"/>
    <w:basedOn w:val="Recuodecorpodetexto"/>
    <w:link w:val="EstiloRecuodecorpodetextoArial12ptChar"/>
    <w:rsid w:val="007D033D"/>
    <w:pPr>
      <w:spacing w:before="120"/>
      <w:ind w:left="4961"/>
    </w:pPr>
    <w:rPr>
      <w:rFonts w:ascii="Arial" w:hAnsi="Arial"/>
      <w:sz w:val="24"/>
    </w:rPr>
  </w:style>
  <w:style w:type="character" w:customStyle="1" w:styleId="RecuodecorpodetextoChar">
    <w:name w:val="Recuo de corpo de texto Char"/>
    <w:link w:val="Recuodecorpodetexto"/>
    <w:rsid w:val="007D033D"/>
    <w:rPr>
      <w:lang w:val="pt-BR" w:eastAsia="ar-SA" w:bidi="ar-SA"/>
    </w:rPr>
  </w:style>
  <w:style w:type="character" w:customStyle="1" w:styleId="EstiloRecuodecorpodetextoArial12ptChar">
    <w:name w:val="Estilo Recuo de corpo de texto + Arial 12 pt Char"/>
    <w:link w:val="EstiloRecuodecorpodetextoArial12pt"/>
    <w:rsid w:val="007D033D"/>
    <w:rPr>
      <w:rFonts w:ascii="Arial" w:hAnsi="Arial"/>
      <w:sz w:val="24"/>
      <w:lang w:val="pt-BR" w:eastAsia="ar-SA" w:bidi="ar-SA"/>
    </w:rPr>
  </w:style>
  <w:style w:type="paragraph" w:customStyle="1" w:styleId="EstiloRecuodecorpodetextoArial12ptEsquerda0cm">
    <w:name w:val="Estilo Recuo de corpo de texto + Arial 12 pt Esquerda:  0 cm"/>
    <w:basedOn w:val="Recuodecorpodetexto"/>
    <w:rsid w:val="00E44843"/>
    <w:pPr>
      <w:ind w:left="0"/>
    </w:pPr>
    <w:rPr>
      <w:rFonts w:ascii="Arial" w:hAnsi="Arial"/>
      <w:sz w:val="22"/>
    </w:rPr>
  </w:style>
  <w:style w:type="table" w:styleId="Tabelacomgrade">
    <w:name w:val="Table Grid"/>
    <w:basedOn w:val="Tabelanormal"/>
    <w:rsid w:val="002077EF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ut">
    <w:name w:val="caput"/>
    <w:basedOn w:val="Normal"/>
    <w:rsid w:val="002077EF"/>
    <w:pPr>
      <w:spacing w:after="300"/>
      <w:ind w:left="3000"/>
    </w:pPr>
    <w:rPr>
      <w:sz w:val="24"/>
    </w:rPr>
  </w:style>
  <w:style w:type="paragraph" w:styleId="Cabealho">
    <w:name w:val="header"/>
    <w:basedOn w:val="Normal"/>
    <w:rsid w:val="002077E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952AA2"/>
    <w:pPr>
      <w:pBdr>
        <w:top w:val="single" w:sz="4" w:space="1" w:color="auto"/>
      </w:pBdr>
      <w:tabs>
        <w:tab w:val="center" w:pos="4320"/>
        <w:tab w:val="right" w:pos="8640"/>
      </w:tabs>
      <w:jc w:val="center"/>
    </w:pPr>
    <w:rPr>
      <w:sz w:val="18"/>
    </w:rPr>
  </w:style>
  <w:style w:type="paragraph" w:customStyle="1" w:styleId="StylecaputBold">
    <w:name w:val="Style caput + Bold"/>
    <w:basedOn w:val="caput"/>
    <w:rsid w:val="002077EF"/>
    <w:rPr>
      <w:bCs/>
    </w:rPr>
  </w:style>
  <w:style w:type="character" w:styleId="Refdecomentrio">
    <w:name w:val="annotation reference"/>
    <w:semiHidden/>
    <w:rsid w:val="006D67EB"/>
    <w:rPr>
      <w:sz w:val="16"/>
      <w:szCs w:val="16"/>
    </w:rPr>
  </w:style>
  <w:style w:type="paragraph" w:styleId="Textodecomentrio">
    <w:name w:val="annotation text"/>
    <w:basedOn w:val="Normal"/>
    <w:semiHidden/>
    <w:rsid w:val="006D67EB"/>
  </w:style>
  <w:style w:type="paragraph" w:styleId="Assuntodocomentrio">
    <w:name w:val="annotation subject"/>
    <w:basedOn w:val="Textodecomentrio"/>
    <w:next w:val="Textodecomentrio"/>
    <w:semiHidden/>
    <w:rsid w:val="006D67EB"/>
    <w:rPr>
      <w:b/>
      <w:bCs/>
    </w:rPr>
  </w:style>
  <w:style w:type="paragraph" w:styleId="Textodebalo">
    <w:name w:val="Balloon Text"/>
    <w:basedOn w:val="Normal"/>
    <w:semiHidden/>
    <w:rsid w:val="006D67EB"/>
    <w:rPr>
      <w:rFonts w:ascii="Tahoma" w:hAnsi="Tahoma" w:cs="Tahoma"/>
      <w:sz w:val="16"/>
      <w:szCs w:val="16"/>
    </w:rPr>
  </w:style>
  <w:style w:type="paragraph" w:styleId="Reviso">
    <w:name w:val="Revision"/>
    <w:hidden/>
    <w:uiPriority w:val="99"/>
    <w:semiHidden/>
    <w:rsid w:val="00A56E7E"/>
    <w:rPr>
      <w:rFonts w:ascii="Arial" w:hAnsi="Arial"/>
      <w:sz w:val="22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E34563"/>
    <w:rPr>
      <w:color w:val="80808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64520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64520"/>
    <w:rPr>
      <w:rFonts w:ascii="Arial" w:hAnsi="Arial"/>
      <w:lang w:eastAsia="en-US"/>
    </w:rPr>
  </w:style>
  <w:style w:type="character" w:styleId="Hyperlink">
    <w:name w:val="Hyperlink"/>
    <w:basedOn w:val="Fontepargpadro"/>
    <w:uiPriority w:val="99"/>
    <w:unhideWhenUsed/>
    <w:rsid w:val="00A6452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20EE4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ria.org.br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deed.pt_BR" TargetMode="External"/><Relationship Id="rId1" Type="http://schemas.openxmlformats.org/officeDocument/2006/relationships/hyperlink" Target="https://creativecommons.org/licenses/by/4.0/deed.pt_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pfoxTb30uMc8Ergov6xbkKc1g==">CgMxLjAyDmguc3Y2YjlrdGV6a2lxOAByITFEVThiWnhMdE40Y1Q2OEJ1UXRsWk91R0pXWldqcEhoTw==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854</Words>
  <Characters>4615</Characters>
  <Application>Microsoft Office Word</Application>
  <DocSecurity>8</DocSecurity>
  <Lines>38</Lines>
  <Paragraphs>10</Paragraphs>
  <ScaleCrop>false</ScaleCrop>
  <Company/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Ann Lange Canhos</dc:creator>
  <cp:lastModifiedBy>Renan Vaz</cp:lastModifiedBy>
  <cp:revision>2</cp:revision>
  <dcterms:created xsi:type="dcterms:W3CDTF">2025-12-18T11:26:00Z</dcterms:created>
  <dcterms:modified xsi:type="dcterms:W3CDTF">2025-12-18T11:26:00Z</dcterms:modified>
</cp:coreProperties>
</file>